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39B8" w:rsidRDefault="00F25A7B" w:rsidP="00F25A7B">
      <w:pPr>
        <w:jc w:val="right"/>
        <w:rPr>
          <w:rFonts w:ascii="Verdana" w:hAnsi="Verdana"/>
          <w:sz w:val="28"/>
          <w:szCs w:val="28"/>
          <w:lang w:val="es-MX"/>
        </w:rPr>
      </w:pPr>
      <w:r>
        <w:rPr>
          <w:rFonts w:ascii="Verdana" w:hAnsi="Verdana"/>
          <w:sz w:val="28"/>
          <w:szCs w:val="28"/>
          <w:lang w:val="es-MX"/>
        </w:rPr>
        <w:t xml:space="preserve">   </w:t>
      </w:r>
      <w:r w:rsidRPr="00F25A7B">
        <w:rPr>
          <w:rFonts w:ascii="Verdana" w:hAnsi="Verdana"/>
          <w:sz w:val="28"/>
          <w:szCs w:val="28"/>
          <w:lang w:val="es-MX"/>
        </w:rPr>
        <w:t>San Francisco Lempa, 09, de enero, de 2020.</w:t>
      </w:r>
    </w:p>
    <w:p w:rsidR="00F25A7B" w:rsidRDefault="00F25A7B" w:rsidP="00F25A7B">
      <w:pPr>
        <w:jc w:val="both"/>
        <w:rPr>
          <w:rFonts w:ascii="Verdana" w:hAnsi="Verdana"/>
          <w:sz w:val="28"/>
          <w:szCs w:val="28"/>
          <w:lang w:val="es-MX"/>
        </w:rPr>
      </w:pPr>
    </w:p>
    <w:p w:rsidR="00F25A7B" w:rsidRDefault="00F25A7B" w:rsidP="00F25A7B">
      <w:pPr>
        <w:jc w:val="both"/>
        <w:rPr>
          <w:rFonts w:ascii="Verdana" w:hAnsi="Verdana"/>
          <w:sz w:val="28"/>
          <w:szCs w:val="28"/>
          <w:lang w:val="es-MX"/>
        </w:rPr>
      </w:pPr>
    </w:p>
    <w:p w:rsidR="00F25A7B" w:rsidRPr="00F25A7B" w:rsidRDefault="00F25A7B" w:rsidP="00F25A7B">
      <w:pPr>
        <w:pStyle w:val="Sinespaciado"/>
        <w:rPr>
          <w:rFonts w:ascii="Verdana" w:hAnsi="Verdana"/>
          <w:sz w:val="28"/>
          <w:szCs w:val="28"/>
          <w:lang w:val="es-MX"/>
        </w:rPr>
      </w:pPr>
      <w:r w:rsidRPr="00F25A7B">
        <w:rPr>
          <w:rFonts w:ascii="Verdana" w:hAnsi="Verdana"/>
          <w:sz w:val="28"/>
          <w:szCs w:val="28"/>
          <w:lang w:val="es-MX"/>
        </w:rPr>
        <w:t>Público en General.</w:t>
      </w:r>
    </w:p>
    <w:p w:rsidR="00F25A7B" w:rsidRDefault="00F25A7B" w:rsidP="00F25A7B">
      <w:pPr>
        <w:pStyle w:val="Sinespaciado"/>
        <w:rPr>
          <w:rFonts w:ascii="Verdana" w:hAnsi="Verdana"/>
          <w:sz w:val="28"/>
          <w:szCs w:val="28"/>
          <w:lang w:val="es-MX"/>
        </w:rPr>
      </w:pPr>
      <w:r w:rsidRPr="00F25A7B">
        <w:rPr>
          <w:rFonts w:ascii="Verdana" w:hAnsi="Verdana"/>
          <w:sz w:val="28"/>
          <w:szCs w:val="28"/>
          <w:lang w:val="es-MX"/>
        </w:rPr>
        <w:t>Presente.</w:t>
      </w:r>
    </w:p>
    <w:p w:rsidR="00F25A7B" w:rsidRDefault="00F25A7B" w:rsidP="00F25A7B">
      <w:pPr>
        <w:pStyle w:val="Sinespaciado"/>
        <w:rPr>
          <w:rFonts w:ascii="Verdana" w:hAnsi="Verdana"/>
          <w:sz w:val="28"/>
          <w:szCs w:val="28"/>
          <w:lang w:val="es-MX"/>
        </w:rPr>
      </w:pPr>
    </w:p>
    <w:p w:rsidR="00F25A7B" w:rsidRDefault="00F25A7B" w:rsidP="00F25A7B">
      <w:pPr>
        <w:pStyle w:val="Sinespaciado"/>
        <w:rPr>
          <w:rFonts w:ascii="Verdana" w:hAnsi="Verdana"/>
          <w:sz w:val="28"/>
          <w:szCs w:val="28"/>
          <w:lang w:val="es-MX"/>
        </w:rPr>
      </w:pPr>
    </w:p>
    <w:p w:rsidR="00F25A7B" w:rsidRDefault="00F25A7B" w:rsidP="00F25A7B">
      <w:pPr>
        <w:pStyle w:val="Sinespaciado"/>
        <w:rPr>
          <w:rFonts w:ascii="Verdana" w:hAnsi="Verdana"/>
          <w:sz w:val="28"/>
          <w:szCs w:val="28"/>
          <w:lang w:val="es-MX"/>
        </w:rPr>
      </w:pPr>
    </w:p>
    <w:p w:rsidR="00F25A7B" w:rsidRDefault="00F25A7B" w:rsidP="00F25A7B">
      <w:pPr>
        <w:pStyle w:val="Sinespaciado"/>
        <w:rPr>
          <w:rFonts w:ascii="Verdana" w:hAnsi="Verdana"/>
          <w:sz w:val="28"/>
          <w:szCs w:val="28"/>
          <w:lang w:val="es-MX"/>
        </w:rPr>
      </w:pPr>
    </w:p>
    <w:p w:rsidR="00F25A7B" w:rsidRPr="00D006D9" w:rsidRDefault="00F25A7B" w:rsidP="00D006D9">
      <w:pPr>
        <w:pStyle w:val="Sinespaciado"/>
        <w:jc w:val="both"/>
        <w:rPr>
          <w:rFonts w:ascii="Verdana" w:hAnsi="Verdana"/>
          <w:sz w:val="28"/>
          <w:szCs w:val="28"/>
          <w:lang w:val="es-MX"/>
        </w:rPr>
      </w:pPr>
      <w:r w:rsidRPr="00D006D9">
        <w:rPr>
          <w:rFonts w:ascii="Verdana" w:hAnsi="Verdana"/>
          <w:sz w:val="28"/>
          <w:szCs w:val="28"/>
          <w:lang w:val="es-MX"/>
        </w:rPr>
        <w:t>Por este medio,</w:t>
      </w:r>
      <w:r w:rsidR="00D006D9">
        <w:rPr>
          <w:rFonts w:ascii="Verdana" w:hAnsi="Verdana"/>
          <w:sz w:val="28"/>
          <w:szCs w:val="28"/>
          <w:lang w:val="es-MX"/>
        </w:rPr>
        <w:t xml:space="preserve"> la</w:t>
      </w:r>
      <w:r w:rsidRPr="00D006D9">
        <w:rPr>
          <w:rFonts w:ascii="Verdana" w:hAnsi="Verdana"/>
          <w:sz w:val="28"/>
          <w:szCs w:val="28"/>
          <w:lang w:val="es-MX"/>
        </w:rPr>
        <w:t xml:space="preserve"> Alcaldía Municipal de San Francisco Lempa departamento de Chalatenango, declara la inexistencia del índice de información clasificada como reservada, al que se refiere el articulo 50 letra “m” de la </w:t>
      </w:r>
      <w:r w:rsidR="00D006D9">
        <w:rPr>
          <w:rFonts w:ascii="Verdana" w:hAnsi="Verdana"/>
          <w:sz w:val="28"/>
          <w:szCs w:val="28"/>
          <w:lang w:val="es-MX"/>
        </w:rPr>
        <w:t>L</w:t>
      </w:r>
      <w:r w:rsidRPr="00D006D9">
        <w:rPr>
          <w:rFonts w:ascii="Verdana" w:hAnsi="Verdana"/>
          <w:sz w:val="28"/>
          <w:szCs w:val="28"/>
          <w:lang w:val="es-MX"/>
        </w:rPr>
        <w:t xml:space="preserve">ey de Acceso a la Información </w:t>
      </w:r>
      <w:r w:rsidR="00D006D9" w:rsidRPr="00D006D9">
        <w:rPr>
          <w:rFonts w:ascii="Verdana" w:hAnsi="Verdana"/>
          <w:sz w:val="28"/>
          <w:szCs w:val="28"/>
          <w:lang w:val="es-MX"/>
        </w:rPr>
        <w:t>Pública</w:t>
      </w:r>
      <w:r w:rsidRPr="00D006D9">
        <w:rPr>
          <w:rFonts w:ascii="Verdana" w:hAnsi="Verdana"/>
          <w:sz w:val="28"/>
          <w:szCs w:val="28"/>
          <w:lang w:val="es-MX"/>
        </w:rPr>
        <w:t>.</w:t>
      </w:r>
    </w:p>
    <w:p w:rsidR="00F25A7B" w:rsidRPr="00D006D9" w:rsidRDefault="00F25A7B" w:rsidP="00D006D9">
      <w:pPr>
        <w:pStyle w:val="Sinespaciado"/>
        <w:jc w:val="both"/>
        <w:rPr>
          <w:rFonts w:ascii="Verdana" w:hAnsi="Verdana"/>
          <w:sz w:val="28"/>
          <w:szCs w:val="28"/>
          <w:lang w:val="es-MX"/>
        </w:rPr>
      </w:pPr>
    </w:p>
    <w:p w:rsidR="00D006D9" w:rsidRDefault="00D006D9" w:rsidP="00D006D9">
      <w:pPr>
        <w:pStyle w:val="Sinespaciado"/>
        <w:jc w:val="both"/>
        <w:rPr>
          <w:rFonts w:ascii="Verdana" w:hAnsi="Verdana"/>
          <w:sz w:val="28"/>
          <w:szCs w:val="28"/>
          <w:lang w:val="es-MX"/>
        </w:rPr>
      </w:pPr>
    </w:p>
    <w:p w:rsidR="00F25A7B" w:rsidRPr="00D006D9" w:rsidRDefault="00F25A7B" w:rsidP="00D006D9">
      <w:pPr>
        <w:pStyle w:val="Sinespaciado"/>
        <w:jc w:val="both"/>
        <w:rPr>
          <w:rFonts w:ascii="Verdana" w:hAnsi="Verdana"/>
          <w:sz w:val="28"/>
          <w:szCs w:val="28"/>
          <w:lang w:val="es-MX"/>
        </w:rPr>
      </w:pPr>
      <w:r w:rsidRPr="00D006D9">
        <w:rPr>
          <w:rFonts w:ascii="Verdana" w:hAnsi="Verdana"/>
          <w:sz w:val="28"/>
          <w:szCs w:val="28"/>
          <w:lang w:val="es-MX"/>
        </w:rPr>
        <w:t>Y para hacerl</w:t>
      </w:r>
      <w:r w:rsidR="00D006D9">
        <w:rPr>
          <w:rFonts w:ascii="Verdana" w:hAnsi="Verdana"/>
          <w:sz w:val="28"/>
          <w:szCs w:val="28"/>
          <w:lang w:val="es-MX"/>
        </w:rPr>
        <w:t>o</w:t>
      </w:r>
      <w:bookmarkStart w:id="0" w:name="_GoBack"/>
      <w:bookmarkEnd w:id="0"/>
      <w:r w:rsidRPr="00D006D9">
        <w:rPr>
          <w:rFonts w:ascii="Verdana" w:hAnsi="Verdana"/>
          <w:sz w:val="28"/>
          <w:szCs w:val="28"/>
          <w:lang w:val="es-MX"/>
        </w:rPr>
        <w:t xml:space="preserve"> de conocimiento general se extiende la presente acta.</w:t>
      </w:r>
    </w:p>
    <w:p w:rsidR="00F25A7B" w:rsidRPr="00D006D9" w:rsidRDefault="00F25A7B" w:rsidP="00D006D9">
      <w:pPr>
        <w:pStyle w:val="Sinespaciado"/>
        <w:jc w:val="both"/>
        <w:rPr>
          <w:rFonts w:ascii="Verdana" w:hAnsi="Verdana"/>
          <w:sz w:val="28"/>
          <w:szCs w:val="28"/>
          <w:lang w:val="es-MX"/>
        </w:rPr>
      </w:pPr>
    </w:p>
    <w:p w:rsidR="00F25A7B" w:rsidRPr="00D006D9" w:rsidRDefault="00F25A7B" w:rsidP="00D006D9">
      <w:pPr>
        <w:pStyle w:val="Sinespaciado"/>
        <w:jc w:val="both"/>
        <w:rPr>
          <w:rFonts w:ascii="Verdana" w:hAnsi="Verdana"/>
          <w:sz w:val="28"/>
          <w:szCs w:val="28"/>
          <w:lang w:val="es-MX"/>
        </w:rPr>
      </w:pPr>
    </w:p>
    <w:p w:rsidR="00F25A7B" w:rsidRDefault="00F25A7B" w:rsidP="00D006D9">
      <w:pPr>
        <w:pStyle w:val="Sinespaciado"/>
        <w:jc w:val="both"/>
        <w:rPr>
          <w:rFonts w:ascii="Verdana" w:hAnsi="Verdana"/>
          <w:sz w:val="28"/>
          <w:szCs w:val="28"/>
          <w:lang w:val="es-MX"/>
        </w:rPr>
      </w:pPr>
    </w:p>
    <w:p w:rsidR="00D006D9" w:rsidRDefault="00D006D9" w:rsidP="00D006D9">
      <w:pPr>
        <w:pStyle w:val="Sinespaciado"/>
        <w:jc w:val="both"/>
        <w:rPr>
          <w:rFonts w:ascii="Verdana" w:hAnsi="Verdana"/>
          <w:sz w:val="28"/>
          <w:szCs w:val="28"/>
          <w:lang w:val="es-MX"/>
        </w:rPr>
      </w:pPr>
    </w:p>
    <w:p w:rsidR="00D006D9" w:rsidRDefault="00D006D9" w:rsidP="00D006D9">
      <w:pPr>
        <w:pStyle w:val="Sinespaciado"/>
        <w:jc w:val="both"/>
        <w:rPr>
          <w:rFonts w:ascii="Verdana" w:hAnsi="Verdana"/>
          <w:sz w:val="28"/>
          <w:szCs w:val="28"/>
          <w:lang w:val="es-MX"/>
        </w:rPr>
      </w:pPr>
    </w:p>
    <w:p w:rsidR="00D006D9" w:rsidRPr="00D006D9" w:rsidRDefault="00D006D9" w:rsidP="00D006D9">
      <w:pPr>
        <w:pStyle w:val="Sinespaciado"/>
        <w:jc w:val="both"/>
        <w:rPr>
          <w:rFonts w:ascii="Verdana" w:hAnsi="Verdana"/>
          <w:sz w:val="28"/>
          <w:szCs w:val="28"/>
          <w:lang w:val="es-MX"/>
        </w:rPr>
      </w:pPr>
    </w:p>
    <w:p w:rsidR="00F25A7B" w:rsidRPr="00D006D9" w:rsidRDefault="00F25A7B" w:rsidP="00D006D9">
      <w:pPr>
        <w:pStyle w:val="Sinespaciado"/>
        <w:jc w:val="both"/>
        <w:rPr>
          <w:rFonts w:ascii="Verdana" w:hAnsi="Verdana"/>
          <w:sz w:val="28"/>
          <w:szCs w:val="28"/>
          <w:lang w:val="es-MX"/>
        </w:rPr>
      </w:pPr>
    </w:p>
    <w:p w:rsidR="00F25A7B" w:rsidRPr="00D006D9" w:rsidRDefault="00F25A7B" w:rsidP="00D006D9">
      <w:pPr>
        <w:pStyle w:val="Sinespaciado"/>
        <w:jc w:val="center"/>
        <w:rPr>
          <w:rFonts w:ascii="Verdana" w:hAnsi="Verdana"/>
          <w:sz w:val="28"/>
          <w:szCs w:val="28"/>
          <w:lang w:val="es-MX"/>
        </w:rPr>
      </w:pPr>
      <w:r w:rsidRPr="00D006D9">
        <w:rPr>
          <w:rFonts w:ascii="Verdana" w:hAnsi="Verdana"/>
          <w:sz w:val="28"/>
          <w:szCs w:val="28"/>
          <w:lang w:val="es-MX"/>
        </w:rPr>
        <w:t>Marvin Enrique Ponce Herrera.</w:t>
      </w:r>
    </w:p>
    <w:p w:rsidR="00F25A7B" w:rsidRPr="00D006D9" w:rsidRDefault="00F25A7B" w:rsidP="00D006D9">
      <w:pPr>
        <w:pStyle w:val="Sinespaciado"/>
        <w:jc w:val="center"/>
        <w:rPr>
          <w:rFonts w:ascii="Verdana" w:hAnsi="Verdana"/>
          <w:sz w:val="28"/>
          <w:szCs w:val="28"/>
          <w:lang w:val="es-MX"/>
        </w:rPr>
      </w:pPr>
      <w:r w:rsidRPr="00D006D9">
        <w:rPr>
          <w:rFonts w:ascii="Verdana" w:hAnsi="Verdana"/>
          <w:sz w:val="28"/>
          <w:szCs w:val="28"/>
          <w:lang w:val="es-MX"/>
        </w:rPr>
        <w:t xml:space="preserve">Encargado de la Unidad de acceso a la información </w:t>
      </w:r>
      <w:r w:rsidR="00D006D9" w:rsidRPr="00D006D9">
        <w:rPr>
          <w:rFonts w:ascii="Verdana" w:hAnsi="Verdana"/>
          <w:sz w:val="28"/>
          <w:szCs w:val="28"/>
          <w:lang w:val="es-MX"/>
        </w:rPr>
        <w:t>Pública</w:t>
      </w:r>
      <w:r w:rsidRPr="00D006D9">
        <w:rPr>
          <w:rFonts w:ascii="Verdana" w:hAnsi="Verdana"/>
          <w:sz w:val="28"/>
          <w:szCs w:val="28"/>
          <w:lang w:val="es-MX"/>
        </w:rPr>
        <w:t>.</w:t>
      </w:r>
    </w:p>
    <w:p w:rsidR="00F25A7B" w:rsidRPr="00D006D9" w:rsidRDefault="00D006D9" w:rsidP="00D006D9">
      <w:pPr>
        <w:pStyle w:val="Sinespaciado"/>
        <w:jc w:val="center"/>
        <w:rPr>
          <w:rFonts w:ascii="Verdana" w:hAnsi="Verdana"/>
          <w:sz w:val="28"/>
          <w:szCs w:val="28"/>
          <w:lang w:val="es-MX"/>
        </w:rPr>
      </w:pPr>
      <w:r w:rsidRPr="00D006D9">
        <w:rPr>
          <w:rFonts w:ascii="Verdana" w:hAnsi="Verdana"/>
          <w:sz w:val="28"/>
          <w:szCs w:val="28"/>
          <w:lang w:val="es-MX"/>
        </w:rPr>
        <w:t>Ad</w:t>
      </w:r>
      <w:r w:rsidR="00F25A7B" w:rsidRPr="00D006D9">
        <w:rPr>
          <w:rFonts w:ascii="Verdana" w:hAnsi="Verdana"/>
          <w:sz w:val="28"/>
          <w:szCs w:val="28"/>
          <w:lang w:val="es-MX"/>
        </w:rPr>
        <w:t>honores</w:t>
      </w:r>
      <w:r w:rsidRPr="00D006D9">
        <w:rPr>
          <w:rFonts w:ascii="Verdana" w:hAnsi="Verdana"/>
          <w:sz w:val="28"/>
          <w:szCs w:val="28"/>
          <w:lang w:val="es-MX"/>
        </w:rPr>
        <w:t>.</w:t>
      </w:r>
    </w:p>
    <w:sectPr w:rsidR="00F25A7B" w:rsidRPr="00D006D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A7B"/>
    <w:rsid w:val="007039B8"/>
    <w:rsid w:val="00D006D9"/>
    <w:rsid w:val="00F2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3A2C68"/>
  <w15:chartTrackingRefBased/>
  <w15:docId w15:val="{F3AB1392-B111-4D3A-B567-466E6AFE0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F25A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U.A.I.P</dc:creator>
  <cp:keywords/>
  <dc:description/>
  <cp:lastModifiedBy>U.A.I.P</cp:lastModifiedBy>
  <cp:revision>2</cp:revision>
  <cp:lastPrinted>2020-01-09T20:38:00Z</cp:lastPrinted>
  <dcterms:created xsi:type="dcterms:W3CDTF">2020-01-09T20:21:00Z</dcterms:created>
  <dcterms:modified xsi:type="dcterms:W3CDTF">2020-01-09T20:39:00Z</dcterms:modified>
</cp:coreProperties>
</file>